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2373" w:rsidRPr="00600AAE" w:rsidRDefault="00E62373" w:rsidP="00E62373">
      <w:pPr>
        <w:spacing w:before="0" w:after="0"/>
        <w:jc w:val="center"/>
        <w:rPr>
          <w:b/>
          <w:bCs/>
          <w:noProof/>
          <w:sz w:val="32"/>
          <w:szCs w:val="32"/>
          <w:u w:val="single"/>
        </w:rPr>
      </w:pPr>
      <w:r w:rsidRPr="00600AAE">
        <w:rPr>
          <w:rFonts w:hint="cs"/>
          <w:b/>
          <w:bCs/>
          <w:noProof/>
          <w:sz w:val="32"/>
          <w:szCs w:val="32"/>
          <w:u w:val="single"/>
          <w:cs/>
        </w:rPr>
        <w:t xml:space="preserve">อบต.ท่าจะหลุง </w:t>
      </w:r>
      <w:r>
        <w:rPr>
          <w:rFonts w:hint="cs"/>
          <w:b/>
          <w:bCs/>
          <w:noProof/>
          <w:sz w:val="32"/>
          <w:szCs w:val="32"/>
          <w:u w:val="single"/>
          <w:cs/>
        </w:rPr>
        <w:t>ได้ดำเนินการก่อสร้าง</w:t>
      </w:r>
      <w:r w:rsidRPr="00600AAE">
        <w:rPr>
          <w:rFonts w:hint="cs"/>
          <w:b/>
          <w:bCs/>
          <w:noProof/>
          <w:sz w:val="32"/>
          <w:szCs w:val="32"/>
          <w:u w:val="single"/>
          <w:cs/>
        </w:rPr>
        <w:t>ถนนสายหลัก โครงการซ่อมสร้างผิวทางแคปซีล</w:t>
      </w:r>
    </w:p>
    <w:p w:rsidR="00E62373" w:rsidRDefault="00E62373" w:rsidP="00E62373">
      <w:pPr>
        <w:pStyle w:val="a3"/>
        <w:numPr>
          <w:ilvl w:val="0"/>
          <w:numId w:val="1"/>
        </w:numPr>
        <w:spacing w:before="0" w:after="0"/>
        <w:rPr>
          <w:rFonts w:hint="cs"/>
          <w:b/>
          <w:bCs/>
          <w:noProof/>
          <w:sz w:val="32"/>
          <w:szCs w:val="32"/>
        </w:rPr>
      </w:pPr>
      <w:r w:rsidRPr="00600AAE">
        <w:rPr>
          <w:rFonts w:hint="cs"/>
          <w:b/>
          <w:bCs/>
          <w:noProof/>
          <w:sz w:val="32"/>
          <w:szCs w:val="32"/>
          <w:cs/>
        </w:rPr>
        <w:t xml:space="preserve">สายขี้ตุ่น </w:t>
      </w:r>
      <w:r w:rsidRPr="00600AAE">
        <w:rPr>
          <w:b/>
          <w:bCs/>
          <w:noProof/>
          <w:sz w:val="32"/>
          <w:szCs w:val="32"/>
          <w:cs/>
        </w:rPr>
        <w:t>–</w:t>
      </w:r>
      <w:r w:rsidRPr="00600AAE">
        <w:rPr>
          <w:rFonts w:hint="cs"/>
          <w:b/>
          <w:bCs/>
          <w:noProof/>
          <w:sz w:val="32"/>
          <w:szCs w:val="32"/>
          <w:cs/>
        </w:rPr>
        <w:t xml:space="preserve"> โคกวังวน  </w:t>
      </w:r>
      <w:r>
        <w:rPr>
          <w:rFonts w:hint="cs"/>
          <w:b/>
          <w:bCs/>
          <w:noProof/>
          <w:sz w:val="32"/>
          <w:szCs w:val="32"/>
          <w:cs/>
        </w:rPr>
        <w:t>และ</w:t>
      </w:r>
      <w:r w:rsidRPr="00600AAE">
        <w:rPr>
          <w:rFonts w:hint="cs"/>
          <w:b/>
          <w:bCs/>
          <w:noProof/>
          <w:sz w:val="32"/>
          <w:szCs w:val="32"/>
          <w:cs/>
        </w:rPr>
        <w:t xml:space="preserve"> สายบ้านกอก </w:t>
      </w:r>
      <w:r w:rsidRPr="00600AAE">
        <w:rPr>
          <w:b/>
          <w:bCs/>
          <w:noProof/>
          <w:sz w:val="32"/>
          <w:szCs w:val="32"/>
          <w:cs/>
        </w:rPr>
        <w:t>–</w:t>
      </w:r>
      <w:r w:rsidRPr="00600AAE">
        <w:rPr>
          <w:rFonts w:hint="cs"/>
          <w:b/>
          <w:bCs/>
          <w:noProof/>
          <w:sz w:val="32"/>
          <w:szCs w:val="32"/>
          <w:cs/>
        </w:rPr>
        <w:t xml:space="preserve"> ด่านเกวียน</w:t>
      </w:r>
      <w:r>
        <w:rPr>
          <w:b/>
          <w:bCs/>
          <w:noProof/>
          <w:sz w:val="32"/>
          <w:szCs w:val="32"/>
        </w:rPr>
        <w:t xml:space="preserve"> </w:t>
      </w:r>
      <w:r>
        <w:rPr>
          <w:rFonts w:hint="cs"/>
          <w:b/>
          <w:bCs/>
          <w:noProof/>
          <w:sz w:val="32"/>
          <w:szCs w:val="32"/>
          <w:cs/>
        </w:rPr>
        <w:t>เสร็จเรียบร้อย</w:t>
      </w:r>
    </w:p>
    <w:p w:rsidR="00E62373" w:rsidRDefault="00E62373" w:rsidP="00E62373">
      <w:pPr>
        <w:pStyle w:val="a3"/>
        <w:numPr>
          <w:ilvl w:val="0"/>
          <w:numId w:val="1"/>
        </w:numPr>
        <w:spacing w:before="0" w:after="0"/>
        <w:rPr>
          <w:b/>
          <w:bCs/>
          <w:noProof/>
          <w:sz w:val="32"/>
          <w:szCs w:val="32"/>
        </w:rPr>
      </w:pPr>
      <w:r>
        <w:rPr>
          <w:rFonts w:cs="Cordia New"/>
          <w:b/>
          <w:bCs/>
          <w:noProof/>
          <w:sz w:val="32"/>
          <w:szCs w:val="32"/>
        </w:rPr>
        <w:drawing>
          <wp:inline distT="0" distB="0" distL="0" distR="0">
            <wp:extent cx="3773674" cy="2120900"/>
            <wp:effectExtent l="19050" t="0" r="0" b="0"/>
            <wp:docPr id="7" name="Picture 7" descr="D:\ซ่อมสร้างเคพซิล\DSC02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ซ่อมสร้างเคพซิล\DSC023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674" cy="212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373" w:rsidRDefault="00E62373" w:rsidP="00E62373">
      <w:pPr>
        <w:pStyle w:val="a3"/>
        <w:numPr>
          <w:ilvl w:val="0"/>
          <w:numId w:val="1"/>
        </w:numPr>
        <w:spacing w:before="0" w:after="0"/>
        <w:rPr>
          <w:b/>
          <w:bCs/>
          <w:noProof/>
          <w:sz w:val="32"/>
          <w:szCs w:val="32"/>
        </w:rPr>
      </w:pPr>
    </w:p>
    <w:p w:rsidR="00E62373" w:rsidRDefault="00E62373" w:rsidP="00E62373">
      <w:pPr>
        <w:pStyle w:val="a3"/>
        <w:numPr>
          <w:ilvl w:val="0"/>
          <w:numId w:val="1"/>
        </w:numPr>
        <w:spacing w:before="0" w:after="0"/>
        <w:rPr>
          <w:rFonts w:hint="cs"/>
          <w:b/>
          <w:bCs/>
          <w:noProof/>
          <w:sz w:val="32"/>
          <w:szCs w:val="32"/>
        </w:rPr>
      </w:pPr>
    </w:p>
    <w:p w:rsidR="00E62373" w:rsidRDefault="00E62373" w:rsidP="00E62373">
      <w:pPr>
        <w:pStyle w:val="a3"/>
        <w:numPr>
          <w:ilvl w:val="0"/>
          <w:numId w:val="1"/>
        </w:numPr>
        <w:spacing w:before="0" w:after="0"/>
        <w:rPr>
          <w:b/>
          <w:bCs/>
          <w:noProof/>
          <w:sz w:val="32"/>
          <w:szCs w:val="32"/>
        </w:rPr>
      </w:pPr>
      <w:r>
        <w:rPr>
          <w:rFonts w:cs="Cordia New"/>
          <w:b/>
          <w:bCs/>
          <w:noProof/>
          <w:sz w:val="32"/>
          <w:szCs w:val="32"/>
        </w:rPr>
        <w:drawing>
          <wp:inline distT="0" distB="0" distL="0" distR="0">
            <wp:extent cx="3771900" cy="1962150"/>
            <wp:effectExtent l="19050" t="0" r="0" b="0"/>
            <wp:docPr id="6" name="Picture 6" descr="D:\ซ่อมสร้างเคพซิล\DSC02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ซ่อมสร้างเคพซิล\DSC023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292" cy="1962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373" w:rsidRDefault="00E62373" w:rsidP="00E62373">
      <w:pPr>
        <w:pStyle w:val="a3"/>
        <w:numPr>
          <w:ilvl w:val="0"/>
          <w:numId w:val="1"/>
        </w:numPr>
        <w:spacing w:before="0" w:after="0"/>
        <w:rPr>
          <w:b/>
          <w:bCs/>
          <w:noProof/>
          <w:sz w:val="32"/>
          <w:szCs w:val="32"/>
        </w:rPr>
      </w:pPr>
    </w:p>
    <w:p w:rsidR="00E62373" w:rsidRDefault="00E62373" w:rsidP="00E62373">
      <w:pPr>
        <w:pStyle w:val="a3"/>
        <w:numPr>
          <w:ilvl w:val="0"/>
          <w:numId w:val="1"/>
        </w:numPr>
        <w:spacing w:before="0" w:after="0"/>
        <w:rPr>
          <w:b/>
          <w:bCs/>
          <w:noProof/>
          <w:sz w:val="32"/>
          <w:szCs w:val="32"/>
        </w:rPr>
      </w:pPr>
    </w:p>
    <w:p w:rsidR="00E62373" w:rsidRDefault="00E62373" w:rsidP="00E62373">
      <w:pPr>
        <w:pStyle w:val="a3"/>
        <w:numPr>
          <w:ilvl w:val="0"/>
          <w:numId w:val="1"/>
        </w:numPr>
        <w:spacing w:before="0" w:after="0"/>
        <w:rPr>
          <w:b/>
          <w:bCs/>
          <w:noProof/>
          <w:sz w:val="32"/>
          <w:szCs w:val="32"/>
        </w:rPr>
      </w:pPr>
      <w:r>
        <w:rPr>
          <w:rFonts w:cs="Cordia New"/>
          <w:b/>
          <w:bCs/>
          <w:noProof/>
          <w:sz w:val="32"/>
          <w:szCs w:val="32"/>
        </w:rPr>
        <w:drawing>
          <wp:inline distT="0" distB="0" distL="0" distR="0">
            <wp:extent cx="3771900" cy="2012837"/>
            <wp:effectExtent l="19050" t="0" r="0" b="0"/>
            <wp:docPr id="5" name="Picture 5" descr="D:\ซ่อมสร้างเคพซิล\DSC02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ซ่อมสร้างเคพซิล\DSC023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012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373" w:rsidRDefault="00E62373" w:rsidP="00E62373">
      <w:pPr>
        <w:pStyle w:val="a3"/>
        <w:numPr>
          <w:ilvl w:val="0"/>
          <w:numId w:val="1"/>
        </w:numPr>
        <w:spacing w:before="0" w:after="0"/>
        <w:rPr>
          <w:b/>
          <w:bCs/>
          <w:noProof/>
          <w:sz w:val="32"/>
          <w:szCs w:val="32"/>
        </w:rPr>
      </w:pPr>
      <w:r>
        <w:rPr>
          <w:rFonts w:cs="Cordia New"/>
          <w:b/>
          <w:bCs/>
          <w:noProof/>
          <w:sz w:val="32"/>
          <w:szCs w:val="32"/>
        </w:rPr>
        <w:drawing>
          <wp:inline distT="0" distB="0" distL="0" distR="0">
            <wp:extent cx="3771900" cy="2349500"/>
            <wp:effectExtent l="19050" t="0" r="0" b="0"/>
            <wp:docPr id="4" name="Picture 4" descr="D:\ซ่อมสร้างเคพซิล\DSC02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ซ่อมสร้างเคพซิล\DSC023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34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373" w:rsidRDefault="00E62373" w:rsidP="00E62373">
      <w:pPr>
        <w:pStyle w:val="a3"/>
        <w:numPr>
          <w:ilvl w:val="0"/>
          <w:numId w:val="1"/>
        </w:numPr>
        <w:spacing w:before="0" w:after="0"/>
        <w:rPr>
          <w:b/>
          <w:bCs/>
          <w:noProof/>
          <w:sz w:val="32"/>
          <w:szCs w:val="32"/>
        </w:rPr>
      </w:pPr>
    </w:p>
    <w:p w:rsidR="00E62373" w:rsidRDefault="00E62373" w:rsidP="00E62373">
      <w:pPr>
        <w:pStyle w:val="a3"/>
        <w:numPr>
          <w:ilvl w:val="0"/>
          <w:numId w:val="1"/>
        </w:numPr>
        <w:spacing w:before="0" w:after="0"/>
        <w:rPr>
          <w:b/>
          <w:bCs/>
          <w:noProof/>
          <w:sz w:val="32"/>
          <w:szCs w:val="32"/>
        </w:rPr>
      </w:pPr>
      <w:r>
        <w:rPr>
          <w:rFonts w:cs="Cordia New"/>
          <w:b/>
          <w:bCs/>
          <w:noProof/>
          <w:sz w:val="32"/>
          <w:szCs w:val="32"/>
        </w:rPr>
        <w:drawing>
          <wp:inline distT="0" distB="0" distL="0" distR="0">
            <wp:extent cx="3803650" cy="2736850"/>
            <wp:effectExtent l="19050" t="0" r="6350" b="0"/>
            <wp:docPr id="3" name="Picture 3" descr="D:\ซ่อมสร้างเคพซิล\DSC02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ซ่อมสร้างเคพซิล\DSC023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227" cy="2739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373" w:rsidRDefault="00E62373" w:rsidP="00E62373">
      <w:pPr>
        <w:pStyle w:val="a3"/>
        <w:numPr>
          <w:ilvl w:val="0"/>
          <w:numId w:val="1"/>
        </w:numPr>
        <w:spacing w:before="0" w:after="0"/>
        <w:rPr>
          <w:b/>
          <w:bCs/>
          <w:noProof/>
          <w:sz w:val="32"/>
          <w:szCs w:val="32"/>
        </w:rPr>
      </w:pPr>
    </w:p>
    <w:p w:rsidR="00E62373" w:rsidRDefault="00E62373" w:rsidP="00E62373">
      <w:pPr>
        <w:pStyle w:val="a3"/>
        <w:numPr>
          <w:ilvl w:val="0"/>
          <w:numId w:val="1"/>
        </w:numPr>
        <w:spacing w:before="0" w:after="0"/>
        <w:rPr>
          <w:b/>
          <w:bCs/>
          <w:noProof/>
          <w:sz w:val="32"/>
          <w:szCs w:val="32"/>
        </w:rPr>
      </w:pPr>
      <w:r>
        <w:rPr>
          <w:rFonts w:cs="Cordia New"/>
          <w:b/>
          <w:bCs/>
          <w:noProof/>
          <w:sz w:val="32"/>
          <w:szCs w:val="32"/>
        </w:rPr>
        <w:drawing>
          <wp:inline distT="0" distB="0" distL="0" distR="0">
            <wp:extent cx="3886200" cy="2184143"/>
            <wp:effectExtent l="19050" t="0" r="0" b="0"/>
            <wp:docPr id="2" name="Picture 2" descr="D:\ซ่อมสร้างเคพซิล\DSC02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ซ่อมสร้างเคพซิล\DSC023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184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373" w:rsidRDefault="00E62373" w:rsidP="00E62373">
      <w:pPr>
        <w:pStyle w:val="a3"/>
        <w:numPr>
          <w:ilvl w:val="0"/>
          <w:numId w:val="1"/>
        </w:numPr>
        <w:spacing w:before="0" w:after="0"/>
        <w:rPr>
          <w:b/>
          <w:bCs/>
          <w:noProof/>
          <w:sz w:val="32"/>
          <w:szCs w:val="32"/>
        </w:rPr>
      </w:pPr>
    </w:p>
    <w:p w:rsidR="00E62373" w:rsidRPr="00600AAE" w:rsidRDefault="00E62373" w:rsidP="00E62373">
      <w:pPr>
        <w:pStyle w:val="a3"/>
        <w:numPr>
          <w:ilvl w:val="0"/>
          <w:numId w:val="1"/>
        </w:numPr>
        <w:spacing w:before="0" w:after="0"/>
        <w:rPr>
          <w:b/>
          <w:bCs/>
          <w:noProof/>
          <w:sz w:val="32"/>
          <w:szCs w:val="32"/>
        </w:rPr>
      </w:pPr>
      <w:r>
        <w:rPr>
          <w:rFonts w:cs="Cordia New"/>
          <w:b/>
          <w:bCs/>
          <w:noProof/>
          <w:sz w:val="32"/>
          <w:szCs w:val="32"/>
        </w:rPr>
        <w:drawing>
          <wp:inline distT="0" distB="0" distL="0" distR="0">
            <wp:extent cx="4025900" cy="2262658"/>
            <wp:effectExtent l="19050" t="0" r="0" b="0"/>
            <wp:docPr id="1" name="Picture 1" descr="D:\ซ่อมสร้างเคพซิล\DSC02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ซ่อมสร้างเคพซิล\DSC023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0" cy="2262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B5D" w:rsidRDefault="007F1B5D">
      <w:pPr>
        <w:rPr>
          <w:rFonts w:hint="cs"/>
        </w:rPr>
      </w:pPr>
    </w:p>
    <w:sectPr w:rsidR="007F1B5D" w:rsidSect="00E62373">
      <w:pgSz w:w="11906" w:h="16838"/>
      <w:pgMar w:top="851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5382A"/>
    <w:multiLevelType w:val="hybridMultilevel"/>
    <w:tmpl w:val="B666EBDC"/>
    <w:lvl w:ilvl="0" w:tplc="01B24814">
      <w:numFmt w:val="bullet"/>
      <w:lvlText w:val="-"/>
      <w:lvlJc w:val="left"/>
      <w:pPr>
        <w:ind w:left="435" w:hanging="360"/>
      </w:pPr>
      <w:rPr>
        <w:rFonts w:ascii="Cordia New" w:eastAsiaTheme="minorHAns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characterSpacingControl w:val="doNotCompress"/>
  <w:compat>
    <w:applyBreakingRules/>
  </w:compat>
  <w:rsids>
    <w:rsidRoot w:val="00E62373"/>
    <w:rsid w:val="00095FB0"/>
    <w:rsid w:val="002305D5"/>
    <w:rsid w:val="0045671C"/>
    <w:rsid w:val="007F1B5D"/>
    <w:rsid w:val="008031A6"/>
    <w:rsid w:val="00E623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before="240"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23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5FB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62373"/>
    <w:pPr>
      <w:spacing w:before="0" w:after="0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E62373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24</Words>
  <Characters>138</Characters>
  <Application>Microsoft Office Word</Application>
  <DocSecurity>0</DocSecurity>
  <Lines>1</Lines>
  <Paragraphs>1</Paragraphs>
  <ScaleCrop>false</ScaleCrop>
  <Company/>
  <LinksUpToDate>false</LinksUpToDate>
  <CharactersWithSpaces>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2016-01-28T02:27:00Z</dcterms:created>
  <dcterms:modified xsi:type="dcterms:W3CDTF">2016-01-28T02:31:00Z</dcterms:modified>
</cp:coreProperties>
</file>